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1C9A" w14:textId="77777777" w:rsidR="00B210F1" w:rsidRPr="004236DC" w:rsidRDefault="00B210F1" w:rsidP="00B210F1">
      <w:pPr>
        <w:spacing w:line="276" w:lineRule="auto"/>
        <w:ind w:left="-284" w:right="-143"/>
        <w:jc w:val="center"/>
        <w:rPr>
          <w:color w:val="000000"/>
        </w:rPr>
      </w:pPr>
      <w:r>
        <w:rPr>
          <w:rStyle w:val="a7"/>
          <w:color w:val="000000"/>
          <w:sz w:val="28"/>
          <w:szCs w:val="28"/>
          <w:highlight w:val="green"/>
        </w:rPr>
        <w:t>ФЕДЕРАЛЬНОЕ ГОСУДАРСТВЕННОЕ БЮДЖЕТНОЕ ОБРАЗОВАТЕЛЬНОЕ УЧРЕЖДЕНИЕ ВЫСШЕГО ОБРАЗОВАНИЯ «УНИВЕРСИТЕТ»</w:t>
      </w:r>
    </w:p>
    <w:p w14:paraId="4F0738F4" w14:textId="77777777" w:rsidR="00B210F1" w:rsidRPr="00514E5B" w:rsidRDefault="00B210F1" w:rsidP="00B210F1">
      <w:pPr>
        <w:spacing w:line="276" w:lineRule="auto"/>
        <w:jc w:val="center"/>
        <w:rPr>
          <w:b/>
        </w:rPr>
      </w:pPr>
    </w:p>
    <w:p w14:paraId="6320CFF7" w14:textId="77777777" w:rsidR="00B210F1" w:rsidRDefault="00B210F1" w:rsidP="00B210F1">
      <w:pPr>
        <w:spacing w:line="276" w:lineRule="auto"/>
        <w:rPr>
          <w:b/>
        </w:rPr>
      </w:pPr>
    </w:p>
    <w:p w14:paraId="7CD72313" w14:textId="77777777" w:rsidR="00B210F1" w:rsidRPr="00514E5B" w:rsidRDefault="00B210F1" w:rsidP="00B210F1">
      <w:pPr>
        <w:spacing w:line="276" w:lineRule="auto"/>
        <w:rPr>
          <w:b/>
        </w:rPr>
      </w:pPr>
    </w:p>
    <w:p w14:paraId="646982C4" w14:textId="77777777" w:rsidR="00B210F1" w:rsidRPr="00514E5B" w:rsidRDefault="00B210F1" w:rsidP="00B210F1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14:paraId="35D9629F" w14:textId="77777777" w:rsidR="00CA6995" w:rsidRPr="001F676F" w:rsidRDefault="00CA6995" w:rsidP="00B22B9E">
      <w:pPr>
        <w:spacing w:line="276" w:lineRule="auto"/>
        <w:rPr>
          <w:b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995" w:rsidRPr="00341E0A" w14:paraId="3315F456" w14:textId="77777777" w:rsidTr="00CA6995">
        <w:tc>
          <w:tcPr>
            <w:tcW w:w="3190" w:type="dxa"/>
            <w:hideMark/>
          </w:tcPr>
          <w:p w14:paraId="6FA94E91" w14:textId="77777777" w:rsidR="00CA6995" w:rsidRPr="00341E0A" w:rsidRDefault="00CA6995" w:rsidP="00B22B9E">
            <w:pPr>
              <w:spacing w:line="276" w:lineRule="auto"/>
              <w:rPr>
                <w:highlight w:val="green"/>
              </w:rPr>
            </w:pPr>
            <w:r w:rsidRPr="00341E0A">
              <w:rPr>
                <w:highlight w:val="green"/>
              </w:rPr>
              <w:t>«__» __________ 20 __ г.</w:t>
            </w:r>
          </w:p>
        </w:tc>
        <w:tc>
          <w:tcPr>
            <w:tcW w:w="3190" w:type="dxa"/>
          </w:tcPr>
          <w:p w14:paraId="4D380497" w14:textId="77777777" w:rsidR="00CA6995" w:rsidRPr="00341E0A" w:rsidRDefault="00CA6995" w:rsidP="00B22B9E">
            <w:pPr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3191" w:type="dxa"/>
            <w:hideMark/>
          </w:tcPr>
          <w:p w14:paraId="7914EEB1" w14:textId="77777777" w:rsidR="00CA6995" w:rsidRPr="00341E0A" w:rsidRDefault="00CA6995" w:rsidP="00B22B9E">
            <w:pPr>
              <w:spacing w:line="276" w:lineRule="auto"/>
              <w:jc w:val="right"/>
              <w:rPr>
                <w:highlight w:val="green"/>
              </w:rPr>
            </w:pPr>
            <w:r w:rsidRPr="00341E0A">
              <w:rPr>
                <w:highlight w:val="green"/>
              </w:rPr>
              <w:t>№ _____________</w:t>
            </w:r>
          </w:p>
        </w:tc>
      </w:tr>
    </w:tbl>
    <w:p w14:paraId="6C4B60C7" w14:textId="77777777" w:rsidR="00CA6995" w:rsidRPr="00341E0A" w:rsidRDefault="00CA6995" w:rsidP="00B22B9E">
      <w:pPr>
        <w:spacing w:line="276" w:lineRule="auto"/>
        <w:jc w:val="center"/>
        <w:rPr>
          <w:b/>
          <w:highlight w:val="green"/>
        </w:rPr>
      </w:pPr>
    </w:p>
    <w:p w14:paraId="22419FF4" w14:textId="77777777" w:rsidR="00CA6995" w:rsidRPr="001F676F" w:rsidRDefault="00CA6995" w:rsidP="00B22B9E">
      <w:pPr>
        <w:spacing w:line="276" w:lineRule="auto"/>
        <w:jc w:val="center"/>
        <w:rPr>
          <w:b/>
        </w:rPr>
      </w:pPr>
    </w:p>
    <w:p w14:paraId="4AA207F1" w14:textId="77777777" w:rsidR="007D7815" w:rsidRPr="001F676F" w:rsidRDefault="00CE26CE" w:rsidP="00B22B9E">
      <w:pPr>
        <w:spacing w:line="276" w:lineRule="auto"/>
        <w:ind w:left="-142" w:firstLine="142"/>
        <w:rPr>
          <w:b/>
          <w:color w:val="1D1B11"/>
        </w:rPr>
      </w:pPr>
      <w:r w:rsidRPr="001F676F">
        <w:rPr>
          <w:b/>
          <w:color w:val="1D1B11"/>
        </w:rPr>
        <w:t>О</w:t>
      </w:r>
      <w:r w:rsidR="00B22B9E">
        <w:rPr>
          <w:b/>
          <w:color w:val="1D1B11"/>
        </w:rPr>
        <w:t xml:space="preserve"> расследовании несчастного случая</w:t>
      </w:r>
    </w:p>
    <w:p w14:paraId="45177A26" w14:textId="77777777" w:rsidR="007D530D" w:rsidRPr="001F676F" w:rsidRDefault="007D530D" w:rsidP="00B22B9E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14:paraId="30B5D63A" w14:textId="55CD63F8" w:rsidR="001B5400" w:rsidRPr="008170DE" w:rsidRDefault="00B22B9E" w:rsidP="008170DE">
      <w:pPr>
        <w:pStyle w:val="af4"/>
        <w:spacing w:line="276" w:lineRule="auto"/>
        <w:ind w:firstLine="567"/>
        <w:jc w:val="both"/>
      </w:pPr>
      <w:r>
        <w:t xml:space="preserve">В связи с произошедшим несчастным случаем в </w:t>
      </w:r>
      <w:r w:rsidR="00B210F1">
        <w:rPr>
          <w:color w:val="000000" w:themeColor="text1"/>
          <w:highlight w:val="green"/>
        </w:rPr>
        <w:t xml:space="preserve">ФГБОУ ВО «УНИВЕРСИТЕТ» </w:t>
      </w:r>
      <w:r w:rsidRPr="00B22B9E">
        <w:rPr>
          <w:color w:val="000000" w:themeColor="text1"/>
        </w:rPr>
        <w:t xml:space="preserve"> с </w:t>
      </w:r>
      <w:r w:rsidRPr="00B22B9E">
        <w:rPr>
          <w:color w:val="000000" w:themeColor="text1"/>
          <w:highlight w:val="green"/>
        </w:rPr>
        <w:t>должность Ф.И.О.</w:t>
      </w:r>
      <w:r w:rsidRPr="00B22B9E">
        <w:rPr>
          <w:color w:val="000000" w:themeColor="text1"/>
        </w:rPr>
        <w:t xml:space="preserve"> и </w:t>
      </w:r>
      <w:r>
        <w:t>с</w:t>
      </w:r>
      <w:r w:rsidRPr="00093DDA">
        <w:t xml:space="preserve"> </w:t>
      </w:r>
      <w:r>
        <w:t>целью реализации требований</w:t>
      </w:r>
      <w:r w:rsidRPr="00093DDA">
        <w:t xml:space="preserve"> Трудового </w:t>
      </w:r>
      <w:r>
        <w:t xml:space="preserve">кодекса Российской Федерации и </w:t>
      </w:r>
      <w:r w:rsidRPr="0039014A">
        <w:t>Положени</w:t>
      </w:r>
      <w:r>
        <w:t>я</w:t>
      </w:r>
      <w:r w:rsidRPr="0039014A">
        <w:t xml:space="preserve"> </w:t>
      </w:r>
      <w:r w:rsidR="008170DE" w:rsidRPr="008170DE">
        <w:t>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</w:t>
      </w:r>
      <w:r w:rsidRPr="0039014A">
        <w:t>, утв</w:t>
      </w:r>
      <w:r w:rsidR="008170DE">
        <w:t>.</w:t>
      </w:r>
      <w:r w:rsidRPr="0039014A">
        <w:t xml:space="preserve"> </w:t>
      </w:r>
      <w:r w:rsidR="008170DE">
        <w:t>приказом</w:t>
      </w:r>
      <w:r w:rsidRPr="0039014A">
        <w:t xml:space="preserve"> Минтруда России от </w:t>
      </w:r>
      <w:r w:rsidR="008170DE">
        <w:t>20</w:t>
      </w:r>
      <w:r w:rsidRPr="0039014A">
        <w:t>.</w:t>
      </w:r>
      <w:r w:rsidR="008170DE">
        <w:t>04</w:t>
      </w:r>
      <w:r w:rsidRPr="0039014A">
        <w:t>.20</w:t>
      </w:r>
      <w:r w:rsidR="008170DE">
        <w:t>22</w:t>
      </w:r>
      <w:r w:rsidRPr="0039014A">
        <w:t xml:space="preserve"> № </w:t>
      </w:r>
      <w:r w:rsidR="008170DE">
        <w:t>223н</w:t>
      </w:r>
      <w:r w:rsidRPr="00CA1C93">
        <w:t>,</w:t>
      </w:r>
      <w:r w:rsidR="001B5400" w:rsidRPr="001F676F">
        <w:rPr>
          <w:color w:val="1D1B11"/>
          <w:szCs w:val="24"/>
        </w:rPr>
        <w:t xml:space="preserve"> </w:t>
      </w:r>
    </w:p>
    <w:p w14:paraId="4AE8416B" w14:textId="77777777" w:rsidR="00D37C19" w:rsidRPr="001F676F" w:rsidRDefault="00D37C19" w:rsidP="00B22B9E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14:paraId="4B227140" w14:textId="77777777" w:rsidR="007D7815" w:rsidRPr="001F676F" w:rsidRDefault="007D7815" w:rsidP="00B22B9E">
      <w:pPr>
        <w:tabs>
          <w:tab w:val="left" w:pos="0"/>
        </w:tabs>
        <w:spacing w:line="276" w:lineRule="auto"/>
        <w:jc w:val="both"/>
        <w:rPr>
          <w:b/>
        </w:rPr>
      </w:pPr>
      <w:r w:rsidRPr="001F676F">
        <w:rPr>
          <w:b/>
        </w:rPr>
        <w:t>ПРИКАЗЫВАЮ:</w:t>
      </w:r>
    </w:p>
    <w:p w14:paraId="035F73C1" w14:textId="77777777" w:rsidR="007D7815" w:rsidRDefault="007D7815" w:rsidP="00B22B9E">
      <w:pPr>
        <w:tabs>
          <w:tab w:val="left" w:pos="0"/>
        </w:tabs>
        <w:spacing w:line="276" w:lineRule="auto"/>
        <w:jc w:val="both"/>
        <w:rPr>
          <w:b/>
        </w:rPr>
      </w:pPr>
    </w:p>
    <w:p w14:paraId="7FE85BDF" w14:textId="77777777" w:rsidR="00B22B9E" w:rsidRPr="00B22B9E" w:rsidRDefault="00B22B9E" w:rsidP="00B22B9E">
      <w:pPr>
        <w:tabs>
          <w:tab w:val="left" w:pos="0"/>
        </w:tabs>
        <w:spacing w:line="276" w:lineRule="auto"/>
        <w:ind w:firstLine="567"/>
        <w:jc w:val="both"/>
      </w:pPr>
      <w:r w:rsidRPr="00B22B9E">
        <w:t>1. Создать комиссию в составе:</w:t>
      </w:r>
    </w:p>
    <w:p w14:paraId="10197306" w14:textId="77777777" w:rsidR="00B22B9E" w:rsidRDefault="00B22B9E" w:rsidP="00B22B9E">
      <w:pPr>
        <w:pStyle w:val="af4"/>
        <w:spacing w:line="276" w:lineRule="auto"/>
        <w:ind w:firstLine="567"/>
        <w:jc w:val="both"/>
        <w:rPr>
          <w:b/>
          <w:szCs w:val="24"/>
        </w:rPr>
      </w:pPr>
      <w:r>
        <w:rPr>
          <w:b/>
          <w:szCs w:val="24"/>
        </w:rPr>
        <w:t>Председатель:</w:t>
      </w:r>
      <w:r>
        <w:rPr>
          <w:b/>
          <w:szCs w:val="24"/>
        </w:rPr>
        <w:tab/>
      </w:r>
    </w:p>
    <w:p w14:paraId="3B5E6E25" w14:textId="796CF099" w:rsidR="00B22B9E" w:rsidRDefault="00B210F1" w:rsidP="00B22B9E">
      <w:pPr>
        <w:pStyle w:val="af4"/>
        <w:spacing w:line="276" w:lineRule="auto"/>
        <w:ind w:firstLine="567"/>
        <w:jc w:val="both"/>
        <w:rPr>
          <w:szCs w:val="24"/>
          <w:highlight w:val="green"/>
        </w:rPr>
      </w:pPr>
      <w:r w:rsidRPr="004C631B">
        <w:rPr>
          <w:szCs w:val="24"/>
          <w:highlight w:val="green"/>
        </w:rPr>
        <w:t>Н.П. Белова</w:t>
      </w:r>
      <w:r>
        <w:rPr>
          <w:color w:val="000000"/>
          <w:szCs w:val="24"/>
          <w:highlight w:val="green"/>
        </w:rPr>
        <w:t xml:space="preserve"> </w:t>
      </w:r>
      <w:r w:rsidR="00B22B9E">
        <w:rPr>
          <w:color w:val="000000"/>
          <w:szCs w:val="24"/>
          <w:highlight w:val="green"/>
        </w:rPr>
        <w:t>–</w:t>
      </w:r>
      <w:r w:rsidR="00BC7BFC">
        <w:rPr>
          <w:color w:val="000000"/>
          <w:szCs w:val="24"/>
          <w:highlight w:val="green"/>
        </w:rPr>
        <w:t xml:space="preserve">государственный инспектор труда </w:t>
      </w:r>
    </w:p>
    <w:p w14:paraId="79D8B342" w14:textId="77777777" w:rsidR="00BC7BFC" w:rsidRDefault="00B22B9E" w:rsidP="00B22B9E">
      <w:pPr>
        <w:pStyle w:val="af4"/>
        <w:spacing w:line="276" w:lineRule="auto"/>
        <w:ind w:firstLine="567"/>
        <w:jc w:val="both"/>
        <w:rPr>
          <w:szCs w:val="24"/>
        </w:rPr>
      </w:pPr>
      <w:r>
        <w:rPr>
          <w:b/>
          <w:szCs w:val="24"/>
        </w:rPr>
        <w:t>Члены комиссии</w:t>
      </w:r>
      <w:r>
        <w:rPr>
          <w:szCs w:val="24"/>
        </w:rPr>
        <w:t>:</w:t>
      </w:r>
    </w:p>
    <w:p w14:paraId="30B4476D" w14:textId="3AFC7BA0" w:rsidR="00B22B9E" w:rsidRDefault="00BC7BFC" w:rsidP="00B22B9E">
      <w:pPr>
        <w:pStyle w:val="af4"/>
        <w:spacing w:line="276" w:lineRule="auto"/>
        <w:ind w:firstLine="567"/>
        <w:jc w:val="both"/>
        <w:rPr>
          <w:szCs w:val="24"/>
        </w:rPr>
      </w:pPr>
      <w:r>
        <w:rPr>
          <w:rFonts w:eastAsia="Calibri"/>
          <w:color w:val="1D1B11"/>
          <w:szCs w:val="24"/>
          <w:highlight w:val="green"/>
          <w:lang w:eastAsia="en-US"/>
        </w:rPr>
        <w:t>А.А. Агапов</w:t>
      </w:r>
      <w:r w:rsidRPr="00BC7BFC">
        <w:rPr>
          <w:rFonts w:eastAsia="Calibri"/>
          <w:color w:val="1D1B11"/>
          <w:szCs w:val="24"/>
          <w:highlight w:val="green"/>
          <w:lang w:eastAsia="en-US"/>
        </w:rPr>
        <w:t xml:space="preserve"> - главный специалист-эксперт отдела расследования и экспертизы страховых случаев Управления организации страхования профессиональных рисков Отделения Фонда пенсионного и социального страхования Российской федерации по Самарской области</w:t>
      </w:r>
      <w:r w:rsidR="00B22B9E">
        <w:rPr>
          <w:szCs w:val="24"/>
        </w:rPr>
        <w:tab/>
      </w:r>
    </w:p>
    <w:p w14:paraId="6A9F9305" w14:textId="639663DE" w:rsidR="00BC7BFC" w:rsidRDefault="00BC7BFC" w:rsidP="00B22B9E">
      <w:pPr>
        <w:pStyle w:val="af4"/>
        <w:spacing w:line="276" w:lineRule="auto"/>
        <w:ind w:firstLine="567"/>
        <w:jc w:val="both"/>
        <w:rPr>
          <w:rFonts w:eastAsia="Calibri"/>
          <w:color w:val="1D1B11"/>
          <w:szCs w:val="24"/>
          <w:lang w:eastAsia="en-US"/>
        </w:rPr>
      </w:pPr>
      <w:r w:rsidRPr="00BC7BFC">
        <w:rPr>
          <w:rFonts w:eastAsia="Calibri"/>
          <w:color w:val="1D1B11"/>
          <w:szCs w:val="24"/>
          <w:highlight w:val="green"/>
          <w:lang w:eastAsia="en-US"/>
        </w:rPr>
        <w:t xml:space="preserve">И.И. Мельниченко </w:t>
      </w:r>
      <w:r w:rsidRPr="00BC7BFC">
        <w:rPr>
          <w:rFonts w:eastAsia="Calibri"/>
          <w:color w:val="1D1B11"/>
          <w:szCs w:val="24"/>
          <w:highlight w:val="green"/>
          <w:lang w:eastAsia="en-US"/>
        </w:rPr>
        <w:t>- главный специалист-технический инспектор труда Федерации профсоюзов</w:t>
      </w:r>
      <w:r w:rsidRPr="008179EA">
        <w:rPr>
          <w:rFonts w:eastAsia="Calibri"/>
          <w:color w:val="1D1B11"/>
          <w:szCs w:val="24"/>
          <w:lang w:eastAsia="en-US"/>
        </w:rPr>
        <w:t xml:space="preserve"> </w:t>
      </w:r>
    </w:p>
    <w:p w14:paraId="535ADAEB" w14:textId="76F1E3F0" w:rsidR="00BC7BFC" w:rsidRPr="00BC7BFC" w:rsidRDefault="00BC7BFC" w:rsidP="00BC7BFC">
      <w:pPr>
        <w:widowControl w:val="0"/>
        <w:adjustRightInd w:val="0"/>
        <w:ind w:firstLine="540"/>
        <w:jc w:val="both"/>
        <w:rPr>
          <w:rFonts w:eastAsia="Calibri"/>
          <w:color w:val="1D1B11"/>
        </w:rPr>
      </w:pPr>
      <w:r w:rsidRPr="00BC7BFC">
        <w:rPr>
          <w:rFonts w:eastAsia="Calibri"/>
          <w:color w:val="1D1B11"/>
          <w:highlight w:val="green"/>
        </w:rPr>
        <w:t>Г.К. Тетюшин</w:t>
      </w:r>
      <w:r w:rsidRPr="00BC7BFC">
        <w:rPr>
          <w:rFonts w:eastAsia="Calibri"/>
          <w:color w:val="1D1B11"/>
          <w:highlight w:val="green"/>
        </w:rPr>
        <w:t xml:space="preserve"> - главный специалист департамента условий и охраны труда министерства труда, занятости и миграционной политики</w:t>
      </w:r>
    </w:p>
    <w:p w14:paraId="0F24ED1A" w14:textId="77777777" w:rsidR="00B22B9E" w:rsidRDefault="00B22B9E" w:rsidP="00B22B9E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 xml:space="preserve">П.И. Сидоров – </w:t>
      </w:r>
      <w:r>
        <w:rPr>
          <w:color w:val="000000"/>
          <w:szCs w:val="24"/>
          <w:highlight w:val="green"/>
          <w:lang w:eastAsia="en-US"/>
        </w:rPr>
        <w:t xml:space="preserve">старший администратор </w:t>
      </w:r>
    </w:p>
    <w:p w14:paraId="16A8C362" w14:textId="77777777" w:rsidR="00B22B9E" w:rsidRDefault="00B22B9E" w:rsidP="00B22B9E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>
        <w:rPr>
          <w:color w:val="000000"/>
          <w:highlight w:val="green"/>
        </w:rPr>
        <w:t>О.Н. Иванова</w:t>
      </w:r>
      <w:r>
        <w:rPr>
          <w:highlight w:val="green"/>
        </w:rPr>
        <w:t xml:space="preserve"> – </w:t>
      </w:r>
      <w:r>
        <w:rPr>
          <w:color w:val="000000"/>
          <w:highlight w:val="green"/>
        </w:rPr>
        <w:t>главный инженер</w:t>
      </w:r>
      <w:r>
        <w:rPr>
          <w:color w:val="000000"/>
        </w:rPr>
        <w:t>.</w:t>
      </w:r>
      <w:r>
        <w:rPr>
          <w:b/>
        </w:rPr>
        <w:t xml:space="preserve"> </w:t>
      </w:r>
    </w:p>
    <w:p w14:paraId="78712EEE" w14:textId="7612B015" w:rsidR="00BC7BFC" w:rsidRPr="002E4DBE" w:rsidRDefault="00B22B9E" w:rsidP="00BC7BFC">
      <w:pPr>
        <w:widowControl w:val="0"/>
        <w:adjustRightInd w:val="0"/>
        <w:ind w:firstLine="540"/>
        <w:jc w:val="both"/>
        <w:rPr>
          <w:rFonts w:eastAsia="Calibri"/>
          <w:color w:val="1D1B11"/>
        </w:rPr>
      </w:pPr>
      <w:r w:rsidRPr="00B22B9E">
        <w:t>2.</w:t>
      </w:r>
      <w:r>
        <w:rPr>
          <w:b/>
        </w:rPr>
        <w:t xml:space="preserve"> </w:t>
      </w:r>
      <w:r w:rsidR="00BC7BFC" w:rsidRPr="002E4DBE">
        <w:rPr>
          <w:rFonts w:eastAsia="Calibri"/>
          <w:color w:val="1D1B11"/>
        </w:rPr>
        <w:t xml:space="preserve">Членам комиссии, указанным в </w:t>
      </w:r>
      <w:hyperlink w:anchor="Par24" w:history="1">
        <w:r w:rsidR="00BC7BFC" w:rsidRPr="002E4DBE">
          <w:rPr>
            <w:rFonts w:eastAsia="Calibri"/>
            <w:color w:val="1D1B11"/>
          </w:rPr>
          <w:t>п. 1</w:t>
        </w:r>
      </w:hyperlink>
      <w:r w:rsidR="00BC7BFC" w:rsidRPr="002E4DBE">
        <w:rPr>
          <w:rFonts w:eastAsia="Calibri"/>
          <w:color w:val="1D1B11"/>
        </w:rPr>
        <w:t xml:space="preserve"> настоящего приказа, произвести расследование несчастного случая в срок с </w:t>
      </w:r>
      <w:r w:rsidR="00BC7BFC" w:rsidRPr="00BC7BFC">
        <w:rPr>
          <w:rFonts w:eastAsia="Calibri"/>
          <w:color w:val="1D1B11"/>
          <w:highlight w:val="green"/>
        </w:rPr>
        <w:t>17.04.202</w:t>
      </w:r>
      <w:r w:rsidR="00BC7BFC">
        <w:rPr>
          <w:rFonts w:eastAsia="Calibri"/>
          <w:color w:val="1D1B11"/>
          <w:highlight w:val="green"/>
        </w:rPr>
        <w:t>6</w:t>
      </w:r>
      <w:r w:rsidR="00BC7BFC" w:rsidRPr="00BC7BFC">
        <w:rPr>
          <w:rFonts w:eastAsia="Calibri"/>
          <w:color w:val="1D1B11"/>
          <w:highlight w:val="green"/>
        </w:rPr>
        <w:t xml:space="preserve"> по 01.05.202</w:t>
      </w:r>
      <w:r w:rsidR="00BC7BFC">
        <w:rPr>
          <w:rFonts w:eastAsia="Calibri"/>
          <w:color w:val="1D1B11"/>
          <w:highlight w:val="green"/>
        </w:rPr>
        <w:t>6</w:t>
      </w:r>
      <w:r w:rsidR="00BC7BFC" w:rsidRPr="00BC7BFC">
        <w:rPr>
          <w:rFonts w:eastAsia="Calibri"/>
          <w:color w:val="1D1B11"/>
          <w:highlight w:val="green"/>
        </w:rPr>
        <w:t xml:space="preserve"> г.</w:t>
      </w:r>
      <w:r w:rsidR="00BC7BFC">
        <w:rPr>
          <w:rFonts w:eastAsia="Calibri"/>
          <w:color w:val="1D1B11"/>
        </w:rPr>
        <w:t xml:space="preserve"> </w:t>
      </w:r>
    </w:p>
    <w:p w14:paraId="29226622" w14:textId="77777777" w:rsidR="00BC7BFC" w:rsidRPr="002E4DBE" w:rsidRDefault="00BC7BFC" w:rsidP="00BC7BFC">
      <w:pPr>
        <w:widowControl w:val="0"/>
        <w:adjustRightInd w:val="0"/>
        <w:ind w:firstLine="540"/>
        <w:jc w:val="both"/>
        <w:rPr>
          <w:rFonts w:eastAsia="Calibri"/>
          <w:color w:val="1D1B11"/>
        </w:rPr>
      </w:pPr>
      <w:r w:rsidRPr="002E4DBE">
        <w:rPr>
          <w:rFonts w:eastAsia="Calibri"/>
          <w:color w:val="1D1B11"/>
        </w:rPr>
        <w:t>4. Контроль за исполнением приказа оставляю за собой.</w:t>
      </w:r>
    </w:p>
    <w:p w14:paraId="27B501FE" w14:textId="77777777" w:rsidR="00BC7BFC" w:rsidRPr="00BC39BC" w:rsidRDefault="00BC7BFC" w:rsidP="00BC7BFC">
      <w:pPr>
        <w:spacing w:line="276" w:lineRule="auto"/>
        <w:jc w:val="both"/>
      </w:pPr>
    </w:p>
    <w:p w14:paraId="785B0C47" w14:textId="661A265E" w:rsidR="007D530D" w:rsidRPr="001F676F" w:rsidRDefault="007D530D" w:rsidP="00BC7BFC">
      <w:pPr>
        <w:tabs>
          <w:tab w:val="left" w:pos="0"/>
        </w:tabs>
        <w:spacing w:line="276" w:lineRule="auto"/>
        <w:ind w:firstLine="567"/>
        <w:jc w:val="both"/>
      </w:pPr>
    </w:p>
    <w:p w14:paraId="7A4CE067" w14:textId="77777777" w:rsidR="00B210F1" w:rsidRPr="00514E5B" w:rsidRDefault="00B210F1" w:rsidP="00B210F1">
      <w:pPr>
        <w:pStyle w:val="Web"/>
        <w:tabs>
          <w:tab w:val="left" w:pos="284"/>
        </w:tabs>
        <w:spacing w:before="0" w:after="0" w:line="276" w:lineRule="auto"/>
        <w:ind w:firstLine="284"/>
        <w:rPr>
          <w:szCs w:val="24"/>
        </w:rPr>
      </w:pPr>
      <w:r>
        <w:rPr>
          <w:szCs w:val="24"/>
          <w:highlight w:val="green"/>
        </w:rPr>
        <w:t>Ректор</w:t>
      </w:r>
      <w:r w:rsidRPr="00514E5B">
        <w:rPr>
          <w:szCs w:val="24"/>
          <w:highlight w:val="green"/>
        </w:rPr>
        <w:t xml:space="preserve"> </w:t>
      </w:r>
      <w:r>
        <w:rPr>
          <w:rStyle w:val="graytitle"/>
          <w:color w:val="000000"/>
          <w:highlight w:val="green"/>
        </w:rPr>
        <w:t>ФГБОУ ВО «УНИВЕРСИТЕТ»</w:t>
      </w:r>
      <w:r w:rsidRPr="004236DC">
        <w:rPr>
          <w:rFonts w:eastAsia="Calibri"/>
          <w:color w:val="000000"/>
          <w:highlight w:val="green"/>
        </w:rPr>
        <w:t xml:space="preserve"> </w:t>
      </w:r>
      <w:r w:rsidRPr="00AF3D41">
        <w:rPr>
          <w:szCs w:val="24"/>
          <w:highlight w:val="green"/>
        </w:rPr>
        <w:t>__________________________</w:t>
      </w:r>
      <w:r w:rsidRPr="004C631B">
        <w:rPr>
          <w:szCs w:val="24"/>
          <w:highlight w:val="green"/>
        </w:rPr>
        <w:t>Н.П. Белова</w:t>
      </w:r>
    </w:p>
    <w:p w14:paraId="1FE0B08F" w14:textId="77777777" w:rsidR="00180A4D" w:rsidRPr="001F676F" w:rsidRDefault="00180A4D" w:rsidP="00B22B9E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42FD761" w14:textId="77777777" w:rsidR="00B22B9E" w:rsidRPr="001F676F" w:rsidRDefault="00B22B9E" w:rsidP="00B22B9E">
      <w:pPr>
        <w:pStyle w:val="Text"/>
        <w:tabs>
          <w:tab w:val="left" w:pos="426"/>
          <w:tab w:val="left" w:pos="2940"/>
          <w:tab w:val="right" w:leader="underscore" w:pos="6236"/>
        </w:tabs>
        <w:spacing w:line="276" w:lineRule="auto"/>
        <w:ind w:firstLine="0"/>
        <w:rPr>
          <w:color w:val="1D1B11"/>
        </w:rPr>
      </w:pPr>
    </w:p>
    <w:sectPr w:rsidR="00B22B9E" w:rsidRPr="001F676F" w:rsidSect="00111AF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400"/>
    <w:rsid w:val="0000582E"/>
    <w:rsid w:val="00010062"/>
    <w:rsid w:val="00044854"/>
    <w:rsid w:val="00045E4F"/>
    <w:rsid w:val="00063223"/>
    <w:rsid w:val="000663D5"/>
    <w:rsid w:val="0009127E"/>
    <w:rsid w:val="00092A37"/>
    <w:rsid w:val="000C1C55"/>
    <w:rsid w:val="000E31CF"/>
    <w:rsid w:val="001055B2"/>
    <w:rsid w:val="00105B73"/>
    <w:rsid w:val="00105CC3"/>
    <w:rsid w:val="00111A24"/>
    <w:rsid w:val="00111AF4"/>
    <w:rsid w:val="001274B4"/>
    <w:rsid w:val="001543D6"/>
    <w:rsid w:val="00157276"/>
    <w:rsid w:val="001807C3"/>
    <w:rsid w:val="00180A4D"/>
    <w:rsid w:val="001A7757"/>
    <w:rsid w:val="001B5400"/>
    <w:rsid w:val="001C543B"/>
    <w:rsid w:val="001F39F0"/>
    <w:rsid w:val="001F676F"/>
    <w:rsid w:val="002229F5"/>
    <w:rsid w:val="00227E41"/>
    <w:rsid w:val="00260178"/>
    <w:rsid w:val="00265D63"/>
    <w:rsid w:val="002A4CCE"/>
    <w:rsid w:val="002B6037"/>
    <w:rsid w:val="002C1AD0"/>
    <w:rsid w:val="002C259D"/>
    <w:rsid w:val="003173FF"/>
    <w:rsid w:val="00327252"/>
    <w:rsid w:val="00332827"/>
    <w:rsid w:val="0034113B"/>
    <w:rsid w:val="00341E0A"/>
    <w:rsid w:val="0034327B"/>
    <w:rsid w:val="00381827"/>
    <w:rsid w:val="00392208"/>
    <w:rsid w:val="003D2789"/>
    <w:rsid w:val="003E1522"/>
    <w:rsid w:val="003E1EE2"/>
    <w:rsid w:val="003E421B"/>
    <w:rsid w:val="004014E9"/>
    <w:rsid w:val="004106A9"/>
    <w:rsid w:val="00431D09"/>
    <w:rsid w:val="00454764"/>
    <w:rsid w:val="00455F99"/>
    <w:rsid w:val="00461514"/>
    <w:rsid w:val="00472165"/>
    <w:rsid w:val="00483F2D"/>
    <w:rsid w:val="004976A9"/>
    <w:rsid w:val="004A0BE1"/>
    <w:rsid w:val="004B13FA"/>
    <w:rsid w:val="004B6EE5"/>
    <w:rsid w:val="004E1194"/>
    <w:rsid w:val="004F3283"/>
    <w:rsid w:val="00520CDC"/>
    <w:rsid w:val="0055314A"/>
    <w:rsid w:val="00553D2F"/>
    <w:rsid w:val="00574600"/>
    <w:rsid w:val="005A1F40"/>
    <w:rsid w:val="005C2F96"/>
    <w:rsid w:val="005E3AE4"/>
    <w:rsid w:val="005F0C2E"/>
    <w:rsid w:val="005F681D"/>
    <w:rsid w:val="00633078"/>
    <w:rsid w:val="00633101"/>
    <w:rsid w:val="006434F6"/>
    <w:rsid w:val="006465F3"/>
    <w:rsid w:val="006575B8"/>
    <w:rsid w:val="00676788"/>
    <w:rsid w:val="006A5EFD"/>
    <w:rsid w:val="006C430F"/>
    <w:rsid w:val="006D44D7"/>
    <w:rsid w:val="006F366C"/>
    <w:rsid w:val="00700206"/>
    <w:rsid w:val="00706316"/>
    <w:rsid w:val="00741114"/>
    <w:rsid w:val="00756C65"/>
    <w:rsid w:val="007641BF"/>
    <w:rsid w:val="00777867"/>
    <w:rsid w:val="007A4250"/>
    <w:rsid w:val="007B30F6"/>
    <w:rsid w:val="007C2D71"/>
    <w:rsid w:val="007D2B61"/>
    <w:rsid w:val="007D530D"/>
    <w:rsid w:val="007D7815"/>
    <w:rsid w:val="008018E2"/>
    <w:rsid w:val="00801AC2"/>
    <w:rsid w:val="008170DE"/>
    <w:rsid w:val="0083563F"/>
    <w:rsid w:val="00881458"/>
    <w:rsid w:val="00893955"/>
    <w:rsid w:val="008D3781"/>
    <w:rsid w:val="008D7024"/>
    <w:rsid w:val="008E6752"/>
    <w:rsid w:val="008F1DA2"/>
    <w:rsid w:val="00902E66"/>
    <w:rsid w:val="00903D90"/>
    <w:rsid w:val="00924A48"/>
    <w:rsid w:val="00972D3D"/>
    <w:rsid w:val="009B39AD"/>
    <w:rsid w:val="009D6621"/>
    <w:rsid w:val="009E33B2"/>
    <w:rsid w:val="009F04C2"/>
    <w:rsid w:val="009F3E6D"/>
    <w:rsid w:val="00A015CF"/>
    <w:rsid w:val="00A025D9"/>
    <w:rsid w:val="00A14C02"/>
    <w:rsid w:val="00A239FC"/>
    <w:rsid w:val="00A33CC9"/>
    <w:rsid w:val="00A430FE"/>
    <w:rsid w:val="00A57813"/>
    <w:rsid w:val="00A57D8C"/>
    <w:rsid w:val="00A643B5"/>
    <w:rsid w:val="00A76C40"/>
    <w:rsid w:val="00A90150"/>
    <w:rsid w:val="00AB56F7"/>
    <w:rsid w:val="00AB77A8"/>
    <w:rsid w:val="00B02B3C"/>
    <w:rsid w:val="00B210F1"/>
    <w:rsid w:val="00B22B9E"/>
    <w:rsid w:val="00B261C5"/>
    <w:rsid w:val="00B27866"/>
    <w:rsid w:val="00B44A9F"/>
    <w:rsid w:val="00B60859"/>
    <w:rsid w:val="00B64EE7"/>
    <w:rsid w:val="00B655FE"/>
    <w:rsid w:val="00B7253D"/>
    <w:rsid w:val="00BA07D8"/>
    <w:rsid w:val="00BC7BFC"/>
    <w:rsid w:val="00BE6401"/>
    <w:rsid w:val="00C1531D"/>
    <w:rsid w:val="00C40721"/>
    <w:rsid w:val="00C4709E"/>
    <w:rsid w:val="00C56752"/>
    <w:rsid w:val="00C7776E"/>
    <w:rsid w:val="00C830A0"/>
    <w:rsid w:val="00C870A5"/>
    <w:rsid w:val="00C94FF1"/>
    <w:rsid w:val="00CA3AC1"/>
    <w:rsid w:val="00CA6995"/>
    <w:rsid w:val="00CB6316"/>
    <w:rsid w:val="00CC1E77"/>
    <w:rsid w:val="00CD3F23"/>
    <w:rsid w:val="00CE26CE"/>
    <w:rsid w:val="00CE5F3D"/>
    <w:rsid w:val="00CF1928"/>
    <w:rsid w:val="00CF31AA"/>
    <w:rsid w:val="00D013CB"/>
    <w:rsid w:val="00D11894"/>
    <w:rsid w:val="00D13822"/>
    <w:rsid w:val="00D34C36"/>
    <w:rsid w:val="00D37C19"/>
    <w:rsid w:val="00D61C5F"/>
    <w:rsid w:val="00D66AC5"/>
    <w:rsid w:val="00D67DA1"/>
    <w:rsid w:val="00D92156"/>
    <w:rsid w:val="00DC64F0"/>
    <w:rsid w:val="00DD453D"/>
    <w:rsid w:val="00E4468F"/>
    <w:rsid w:val="00E567B9"/>
    <w:rsid w:val="00E74534"/>
    <w:rsid w:val="00E74C9B"/>
    <w:rsid w:val="00E77CC6"/>
    <w:rsid w:val="00E87B92"/>
    <w:rsid w:val="00ED7D2A"/>
    <w:rsid w:val="00EE7DF1"/>
    <w:rsid w:val="00F1220B"/>
    <w:rsid w:val="00F202B5"/>
    <w:rsid w:val="00F42D77"/>
    <w:rsid w:val="00F53E1D"/>
    <w:rsid w:val="00F65819"/>
    <w:rsid w:val="00FB4C80"/>
    <w:rsid w:val="00FD348C"/>
    <w:rsid w:val="00FE0F4B"/>
    <w:rsid w:val="00FE6D49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DD75"/>
  <w15:docId w15:val="{29F9B3B6-7869-4145-B24E-D9821C81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Заголовок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paragraph" w:customStyle="1" w:styleId="PrikazDOU">
    <w:name w:val="Prikaz_DOU"/>
    <w:basedOn w:val="a"/>
    <w:uiPriority w:val="99"/>
    <w:rsid w:val="000663D5"/>
    <w:pPr>
      <w:autoSpaceDE w:val="0"/>
      <w:autoSpaceDN w:val="0"/>
      <w:adjustRightInd w:val="0"/>
      <w:spacing w:line="220" w:lineRule="atLeast"/>
      <w:ind w:left="2551"/>
      <w:jc w:val="both"/>
    </w:pPr>
    <w:rPr>
      <w:rFonts w:ascii="SchoolBookC" w:eastAsia="Calibri" w:hAnsi="SchoolBookC" w:cs="SchoolBookC"/>
      <w:color w:val="000000"/>
      <w:sz w:val="18"/>
      <w:szCs w:val="18"/>
    </w:rPr>
  </w:style>
  <w:style w:type="paragraph" w:customStyle="1" w:styleId="Text">
    <w:name w:val="Text"/>
    <w:basedOn w:val="a"/>
    <w:uiPriority w:val="99"/>
    <w:rsid w:val="001C543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character" w:customStyle="1" w:styleId="graytitle">
    <w:name w:val="graytitle"/>
    <w:rsid w:val="00B21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B4C22-3165-4611-8643-FF0EE789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Вадим Лазуткин</cp:lastModifiedBy>
  <cp:revision>102</cp:revision>
  <dcterms:created xsi:type="dcterms:W3CDTF">2015-06-08T08:47:00Z</dcterms:created>
  <dcterms:modified xsi:type="dcterms:W3CDTF">2026-07-13T08:50:00Z</dcterms:modified>
</cp:coreProperties>
</file>